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80C91" w14:textId="05284D79" w:rsidR="00BD17C6" w:rsidRDefault="00BD17C6" w:rsidP="00BD17C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1C457951" w:rsidR="00BD17C6" w:rsidRPr="00575E67" w:rsidRDefault="00B23FF7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_______</w:t>
      </w:r>
      <w:r w:rsidR="00BD17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77777777" w:rsidR="00BD17C6" w:rsidRPr="00575E67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4D10280D" w:rsidR="00BD17C6" w:rsidRPr="00575E67" w:rsidRDefault="00B23FF7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______2025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2FD98821" w14:textId="5449814E" w:rsidR="003F71C9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 w:rsidR="00B23FF7"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Рогожина А.В.</w:t>
      </w:r>
    </w:p>
    <w:p w14:paraId="13674C88" w14:textId="2495D030" w:rsidR="003F71C9" w:rsidRDefault="003F71C9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</w:t>
      </w:r>
      <w:r w:rsidR="00D55CE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ділянк</w:t>
      </w:r>
      <w:r w:rsidR="00D55CE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 w:rsidR="00B23FF7">
        <w:rPr>
          <w:rFonts w:ascii="Times New Roman" w:eastAsia="Calibri" w:hAnsi="Times New Roman" w:cs="Times New Roman"/>
          <w:b/>
          <w:sz w:val="24"/>
          <w:szCs w:val="24"/>
          <w:lang w:val="uk-UA"/>
        </w:rPr>
        <w:t>3210945300:01:082:0090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)</w:t>
      </w:r>
    </w:p>
    <w:p w14:paraId="226086E6" w14:textId="50C10287" w:rsidR="00D55CEB" w:rsidRPr="003F1F8D" w:rsidRDefault="00D55CEB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вул. Революції Гідності,5, м. Буча</w:t>
      </w:r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841908C" w14:textId="4847940E" w:rsidR="008E45BC" w:rsidRPr="000D6C1B" w:rsidRDefault="00BD17C6" w:rsidP="00511CA6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</w:t>
      </w:r>
      <w:r w:rsidR="002C35B1" w:rsidRPr="002C35B1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заяву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23FF7">
        <w:rPr>
          <w:rFonts w:ascii="Times New Roman" w:eastAsia="Calibri" w:hAnsi="Times New Roman" w:cs="Times New Roman"/>
          <w:sz w:val="24"/>
          <w:szCs w:val="24"/>
          <w:lang w:val="uk-UA"/>
        </w:rPr>
        <w:t>Рогожина Андрія Володимировича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</w:t>
      </w:r>
      <w:r w:rsidR="002C35B1">
        <w:rPr>
          <w:rFonts w:ascii="Times New Roman" w:eastAsia="Calibri" w:hAnsi="Times New Roman" w:cs="Times New Roman"/>
          <w:sz w:val="24"/>
          <w:szCs w:val="24"/>
          <w:lang w:val="uk-UA"/>
        </w:rPr>
        <w:t>внесення змін до дого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вору оренди земельної ділянки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(кадастровий номер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23FF7" w:rsidRPr="00B23FF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3210945300:01:082:0090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6A3377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58300E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180F72">
        <w:rPr>
          <w:rFonts w:ascii="Times New Roman" w:eastAsia="Calibri" w:hAnsi="Times New Roman" w:cs="Times New Roman"/>
          <w:sz w:val="24"/>
          <w:szCs w:val="24"/>
          <w:lang w:val="uk-UA"/>
        </w:rPr>
        <w:t>868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 по в</w:t>
      </w:r>
      <w:r w:rsidR="003A6EE3">
        <w:rPr>
          <w:rFonts w:ascii="Times New Roman" w:eastAsia="Calibri" w:hAnsi="Times New Roman" w:cs="Times New Roman"/>
          <w:sz w:val="24"/>
          <w:szCs w:val="24"/>
          <w:lang w:val="uk-UA"/>
        </w:rPr>
        <w:t>ул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180F72">
        <w:rPr>
          <w:rFonts w:ascii="Times New Roman" w:eastAsia="Calibri" w:hAnsi="Times New Roman" w:cs="Times New Roman"/>
          <w:sz w:val="24"/>
          <w:szCs w:val="24"/>
          <w:lang w:val="uk-UA"/>
        </w:rPr>
        <w:t>Революції Гідності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A6E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80F72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8300E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місті Буча,</w:t>
      </w:r>
      <w:r w:rsidR="00EE73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частині з</w:t>
      </w:r>
      <w:r w:rsidR="00102183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EE73A0">
        <w:rPr>
          <w:rFonts w:ascii="Times New Roman" w:eastAsia="Calibri" w:hAnsi="Times New Roman" w:cs="Times New Roman"/>
          <w:sz w:val="24"/>
          <w:szCs w:val="24"/>
          <w:lang w:val="uk-UA"/>
        </w:rPr>
        <w:t>міни сторони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>зв’язку</w:t>
      </w:r>
      <w:r w:rsidR="0010218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успадкуванням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046D9">
        <w:rPr>
          <w:rFonts w:ascii="Times New Roman" w:eastAsia="Calibri" w:hAnsi="Times New Roman" w:cs="Times New Roman"/>
          <w:sz w:val="24"/>
          <w:szCs w:val="24"/>
          <w:lang w:val="uk-UA"/>
        </w:rPr>
        <w:t>об’єкт</w:t>
      </w:r>
      <w:r w:rsidR="00102183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нерухомого майна, що розташований на </w:t>
      </w:r>
      <w:r w:rsidR="00E623F5">
        <w:rPr>
          <w:rFonts w:ascii="Times New Roman" w:eastAsia="Calibri" w:hAnsi="Times New Roman" w:cs="Times New Roman"/>
          <w:sz w:val="24"/>
          <w:szCs w:val="24"/>
          <w:lang w:val="uk-UA"/>
        </w:rPr>
        <w:t>орендованій</w:t>
      </w:r>
      <w:r w:rsidR="007852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046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земельній </w:t>
      </w:r>
      <w:r w:rsidR="007852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ділянці,  враховуючи </w:t>
      </w:r>
      <w:r w:rsidR="00F513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свідоцтво </w:t>
      </w:r>
      <w:bookmarkStart w:id="0" w:name="_GoBack"/>
      <w:bookmarkEnd w:id="0"/>
      <w:r w:rsidR="00F513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право на спадщину, Витяг про реєстрацію в спадковому реєстрі, </w:t>
      </w:r>
      <w:r w:rsidR="005869DC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прав,</w:t>
      </w:r>
      <w:r w:rsidR="00F513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</w:t>
      </w:r>
      <w:r w:rsidR="008E45BC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, </w:t>
      </w:r>
      <w:r w:rsidR="008E45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102183">
        <w:rPr>
          <w:rFonts w:ascii="Times New Roman" w:eastAsia="Calibri" w:hAnsi="Times New Roman" w:cs="Times New Roman"/>
          <w:sz w:val="24"/>
          <w:szCs w:val="24"/>
          <w:lang w:val="uk-UA"/>
        </w:rPr>
        <w:t>ст.7</w:t>
      </w:r>
      <w:r w:rsidR="008E45BC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</w:t>
      </w:r>
      <w:r w:rsidR="00BE581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ч.1</w:t>
      </w:r>
      <w:r w:rsidR="008E45BC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26 </w:t>
      </w:r>
      <w:r w:rsidR="0010218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E45BC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Закону України «Про місцеве самоврядування в Україні», міська рада</w:t>
      </w:r>
    </w:p>
    <w:p w14:paraId="6E35AB61" w14:textId="4F7EA30A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0D68D3A2" w:rsidR="00BD17C6" w:rsidRPr="00D238E9" w:rsidRDefault="00436AFC" w:rsidP="00675E7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зміни до договору оренд</w:t>
      </w:r>
      <w:r w:rsidR="00675E7E">
        <w:rPr>
          <w:rFonts w:ascii="Times New Roman" w:eastAsia="Calibri" w:hAnsi="Times New Roman" w:cs="Times New Roman"/>
          <w:sz w:val="24"/>
          <w:szCs w:val="24"/>
          <w:lang w:val="uk-UA"/>
        </w:rPr>
        <w:t>и земельної ділянки, площею 0,0868</w:t>
      </w:r>
      <w:r w:rsidR="00EE73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 </w:t>
      </w:r>
      <w:r w:rsidR="00E623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</w:t>
      </w:r>
      <w:r w:rsidR="00EE73A0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="00EE73A0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EE73A0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75E7E" w:rsidRPr="00675E7E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3210945300:01:082:0090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), в частині з</w:t>
      </w:r>
      <w:r w:rsidR="00102183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міни сторони </w:t>
      </w:r>
      <w:r w:rsidR="00675E7E">
        <w:rPr>
          <w:rFonts w:ascii="Times New Roman" w:eastAsia="Calibri" w:hAnsi="Times New Roman" w:cs="Times New Roman"/>
          <w:sz w:val="24"/>
          <w:szCs w:val="24"/>
          <w:lang w:val="uk-UA"/>
        </w:rPr>
        <w:t>орендаря</w:t>
      </w:r>
      <w:r w:rsidR="007261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>зв’язку</w:t>
      </w:r>
      <w:r w:rsidR="007261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75E7E">
        <w:rPr>
          <w:rFonts w:ascii="Times New Roman" w:eastAsia="Calibri" w:hAnsi="Times New Roman" w:cs="Times New Roman"/>
          <w:sz w:val="24"/>
          <w:szCs w:val="24"/>
          <w:lang w:val="uk-UA"/>
        </w:rPr>
        <w:t>з переходом права оренди до Рогожина Андрія Володимировича</w:t>
      </w:r>
      <w:r w:rsidR="00511C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(РНОКПП 2519211453)</w:t>
      </w:r>
      <w:r w:rsidR="00E623F5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шляхом укладання додаткової угоди.</w:t>
      </w:r>
    </w:p>
    <w:p w14:paraId="14D2391B" w14:textId="41EC4B39" w:rsidR="00BD17C6" w:rsidRDefault="00675E7E" w:rsidP="00BD17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Рогожину Андрію Володимировичу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місячний строк укласти з Бучанською міською радою </w:t>
      </w:r>
      <w:r w:rsidR="00E623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</w:t>
      </w:r>
      <w:r w:rsidR="001046D9">
        <w:rPr>
          <w:rFonts w:ascii="Times New Roman" w:eastAsia="Calibri" w:hAnsi="Times New Roman" w:cs="Times New Roman"/>
          <w:sz w:val="24"/>
          <w:szCs w:val="24"/>
          <w:lang w:val="uk-UA"/>
        </w:rPr>
        <w:t>угоду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0FAB72F5" w14:textId="34926942" w:rsidR="008E45BC" w:rsidRPr="008E45BC" w:rsidRDefault="008E45BC" w:rsidP="008E45BC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E45BC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14:paraId="3F7BD346" w14:textId="2E4B532F" w:rsidR="008E45BC" w:rsidRPr="008E45BC" w:rsidRDefault="008E45BC" w:rsidP="008E45BC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E45BC">
        <w:rPr>
          <w:rFonts w:ascii="Times New Roman" w:eastAsia="Calibri" w:hAnsi="Times New Roman" w:cs="Times New Roman"/>
          <w:sz w:val="24"/>
          <w:szCs w:val="24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14:paraId="0F713950" w14:textId="6B86D147" w:rsidR="00BD17C6" w:rsidRPr="00D238E9" w:rsidRDefault="008E45BC" w:rsidP="008E45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45B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 w:rsidR="00EE73A0">
        <w:rPr>
          <w:rFonts w:ascii="Times New Roman" w:hAnsi="Times New Roman" w:cs="Times New Roman"/>
          <w:sz w:val="24"/>
          <w:szCs w:val="24"/>
          <w:lang w:val="uk-UA"/>
        </w:rPr>
        <w:t xml:space="preserve"> постійну комісію рад з питань ф</w:t>
      </w:r>
      <w:r w:rsidRPr="008E45BC">
        <w:rPr>
          <w:rFonts w:ascii="Times New Roman" w:hAnsi="Times New Roman" w:cs="Times New Roman"/>
          <w:sz w:val="24"/>
          <w:szCs w:val="24"/>
          <w:lang w:val="uk-UA"/>
        </w:rPr>
        <w:t>інансів, бюджетної та податкової політики, соціально-економічного розвитку, підприємництва та інвестиційної діяльності</w:t>
      </w:r>
      <w:r w:rsidR="00EE73A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6A8DDBA" w14:textId="77777777" w:rsidR="00BD17C6" w:rsidRPr="003F1F8D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20C27DCA" w14:textId="3AF646E0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1509CE5A" w14:textId="343E1768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D14B9E9" w14:textId="2F2D0446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6D09C918" w14:textId="2B748B7E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118184C" w14:textId="0468E5F1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74A0938" w14:textId="7E508BCC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31004DF" w14:textId="4897D147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3446AC9" w14:textId="72C15A43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EB0B3D9" w14:textId="5BF0982C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80AB211" w14:textId="0D5E071A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9CE5C82" w14:textId="77777777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BFBF0B" w14:textId="77777777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310DE57" w14:textId="77777777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. .2025</w:t>
      </w:r>
    </w:p>
    <w:p w14:paraId="592E852C" w14:textId="77777777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B7D375" w14:textId="77777777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F380D9C" w14:textId="77777777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546F1F45" w14:textId="77777777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 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460F6ECF" w14:textId="77777777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591AE5BF" w14:textId="77777777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.2025</w:t>
      </w:r>
    </w:p>
    <w:p w14:paraId="6B432A83" w14:textId="0AC2DB07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05963B2" w14:textId="3052A0CC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6CEF72C5" w14:textId="3912E667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51DDA8E" w14:textId="05564AF6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A867CE2" w14:textId="7471C8CF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C319DD1" w14:textId="77777777" w:rsidR="008D1E65" w:rsidRPr="003F1F8D" w:rsidRDefault="008D1E65" w:rsidP="00BD17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6064C7" w14:textId="77777777" w:rsidR="00BD17C6" w:rsidRDefault="00BD17C6" w:rsidP="00BD17C6">
      <w:pPr>
        <w:rPr>
          <w:lang w:val="uk-UA"/>
        </w:rPr>
      </w:pPr>
    </w:p>
    <w:p w14:paraId="56F82AF6" w14:textId="451DFD1C" w:rsidR="00943608" w:rsidRPr="00DA7CDE" w:rsidRDefault="00943608">
      <w:pPr>
        <w:rPr>
          <w:lang w:val="uk-UA"/>
        </w:rPr>
      </w:pPr>
    </w:p>
    <w:sectPr w:rsidR="00943608" w:rsidRPr="00DA7C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018A6"/>
    <w:rsid w:val="00102183"/>
    <w:rsid w:val="001046D9"/>
    <w:rsid w:val="00134664"/>
    <w:rsid w:val="00180F72"/>
    <w:rsid w:val="002C35B1"/>
    <w:rsid w:val="002F7877"/>
    <w:rsid w:val="003A65CD"/>
    <w:rsid w:val="003A6EE3"/>
    <w:rsid w:val="003F71C9"/>
    <w:rsid w:val="00436AFC"/>
    <w:rsid w:val="00454147"/>
    <w:rsid w:val="00461F1F"/>
    <w:rsid w:val="004D1817"/>
    <w:rsid w:val="00511CA6"/>
    <w:rsid w:val="0058300E"/>
    <w:rsid w:val="005869DC"/>
    <w:rsid w:val="005C4C03"/>
    <w:rsid w:val="00675E7E"/>
    <w:rsid w:val="006A3377"/>
    <w:rsid w:val="006E2E88"/>
    <w:rsid w:val="006F3A6B"/>
    <w:rsid w:val="00726141"/>
    <w:rsid w:val="007852C7"/>
    <w:rsid w:val="00881DEE"/>
    <w:rsid w:val="00896517"/>
    <w:rsid w:val="008D1E65"/>
    <w:rsid w:val="008E45BC"/>
    <w:rsid w:val="00934612"/>
    <w:rsid w:val="00943608"/>
    <w:rsid w:val="00977C6B"/>
    <w:rsid w:val="00B23FF7"/>
    <w:rsid w:val="00BD17C6"/>
    <w:rsid w:val="00BE581D"/>
    <w:rsid w:val="00D13964"/>
    <w:rsid w:val="00D1424C"/>
    <w:rsid w:val="00D30B57"/>
    <w:rsid w:val="00D55CEB"/>
    <w:rsid w:val="00DA7CDE"/>
    <w:rsid w:val="00E623F5"/>
    <w:rsid w:val="00E71FFB"/>
    <w:rsid w:val="00EC1684"/>
    <w:rsid w:val="00EE73A0"/>
    <w:rsid w:val="00F3474B"/>
    <w:rsid w:val="00F513AF"/>
    <w:rsid w:val="00FF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7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7CDE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32B6D-88E9-448A-A0CC-FF7217D25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1601</Words>
  <Characters>914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21</cp:revision>
  <cp:lastPrinted>2025-07-02T05:41:00Z</cp:lastPrinted>
  <dcterms:created xsi:type="dcterms:W3CDTF">2023-11-15T11:39:00Z</dcterms:created>
  <dcterms:modified xsi:type="dcterms:W3CDTF">2025-07-07T11:45:00Z</dcterms:modified>
</cp:coreProperties>
</file>